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C4EDF" w:rsidRPr="00D571CC" w:rsidP="002C4EDF">
      <w:pPr>
        <w:jc w:val="right"/>
        <w:rPr>
          <w:b/>
          <w:bCs/>
          <w:sz w:val="28"/>
          <w:szCs w:val="28"/>
        </w:rPr>
      </w:pPr>
      <w:r w:rsidRPr="00D571CC">
        <w:rPr>
          <w:b/>
          <w:bCs/>
          <w:sz w:val="28"/>
          <w:szCs w:val="28"/>
        </w:rPr>
        <w:t>Дело № 05-0310/1201/2026</w:t>
      </w:r>
    </w:p>
    <w:p w:rsidR="002C4EDF" w:rsidRPr="00D571CC" w:rsidP="002C4EDF">
      <w:pPr>
        <w:jc w:val="center"/>
        <w:rPr>
          <w:bCs/>
          <w:sz w:val="28"/>
          <w:szCs w:val="28"/>
          <w:lang w:eastAsia="x-none"/>
        </w:rPr>
      </w:pPr>
    </w:p>
    <w:p w:rsidR="002C4EDF" w:rsidRPr="00D571CC" w:rsidP="002C4EDF">
      <w:pPr>
        <w:jc w:val="center"/>
        <w:rPr>
          <w:bCs/>
          <w:sz w:val="28"/>
          <w:szCs w:val="28"/>
          <w:lang w:val="x-none" w:eastAsia="x-none"/>
        </w:rPr>
      </w:pPr>
      <w:r w:rsidRPr="00D571CC">
        <w:rPr>
          <w:bCs/>
          <w:sz w:val="28"/>
          <w:szCs w:val="28"/>
          <w:lang w:val="x-none" w:eastAsia="x-none"/>
        </w:rPr>
        <w:t>П О С Т А Н О В Л Е Н И Е</w:t>
      </w:r>
    </w:p>
    <w:p w:rsidR="002C4EDF" w:rsidRPr="00D571CC" w:rsidP="002C4EDF">
      <w:pPr>
        <w:jc w:val="center"/>
        <w:rPr>
          <w:bCs/>
          <w:sz w:val="28"/>
          <w:szCs w:val="28"/>
          <w:lang w:val="x-none" w:eastAsia="x-none"/>
        </w:rPr>
      </w:pPr>
      <w:r w:rsidRPr="00D571CC">
        <w:rPr>
          <w:bCs/>
          <w:sz w:val="28"/>
          <w:szCs w:val="28"/>
          <w:lang w:val="x-none" w:eastAsia="x-none"/>
        </w:rPr>
        <w:t xml:space="preserve">о назначении административного наказания </w:t>
      </w:r>
    </w:p>
    <w:p w:rsidR="002C4EDF" w:rsidRPr="00D571CC" w:rsidP="002C4EDF">
      <w:pPr>
        <w:jc w:val="both"/>
        <w:rPr>
          <w:sz w:val="28"/>
          <w:szCs w:val="28"/>
        </w:rPr>
      </w:pPr>
    </w:p>
    <w:p w:rsidR="002C4EDF" w:rsidRPr="00D571CC" w:rsidP="002C4EDF">
      <w:pPr>
        <w:jc w:val="both"/>
        <w:rPr>
          <w:sz w:val="28"/>
          <w:szCs w:val="28"/>
        </w:rPr>
      </w:pPr>
      <w:r w:rsidRPr="00D571CC">
        <w:rPr>
          <w:sz w:val="28"/>
          <w:szCs w:val="28"/>
        </w:rPr>
        <w:t>с.п</w:t>
      </w:r>
      <w:r w:rsidRPr="00D571CC">
        <w:rPr>
          <w:sz w:val="28"/>
          <w:szCs w:val="28"/>
        </w:rPr>
        <w:t xml:space="preserve">. Солнечный, Сургутский район </w:t>
      </w:r>
      <w:r w:rsidRPr="00D571CC">
        <w:rPr>
          <w:sz w:val="28"/>
          <w:szCs w:val="28"/>
        </w:rPr>
        <w:tab/>
      </w:r>
      <w:r w:rsidRPr="00D571CC">
        <w:rPr>
          <w:sz w:val="28"/>
          <w:szCs w:val="28"/>
        </w:rPr>
        <w:tab/>
      </w:r>
      <w:r w:rsidRPr="00D571CC">
        <w:rPr>
          <w:sz w:val="28"/>
          <w:szCs w:val="28"/>
        </w:rPr>
        <w:tab/>
        <w:t xml:space="preserve">                      05.03.2026 года</w:t>
      </w:r>
    </w:p>
    <w:p w:rsidR="002C4EDF" w:rsidRPr="00D571CC" w:rsidP="002C4EDF">
      <w:pPr>
        <w:jc w:val="both"/>
        <w:rPr>
          <w:sz w:val="28"/>
          <w:szCs w:val="28"/>
        </w:rPr>
      </w:pPr>
      <w:r w:rsidRPr="00D571CC">
        <w:rPr>
          <w:sz w:val="28"/>
          <w:szCs w:val="28"/>
        </w:rPr>
        <w:t>ул.Строителей</w:t>
      </w:r>
      <w:r w:rsidRPr="00D571CC">
        <w:rPr>
          <w:sz w:val="28"/>
          <w:szCs w:val="28"/>
        </w:rPr>
        <w:t>, 7А</w:t>
      </w:r>
    </w:p>
    <w:p w:rsidR="002C4EDF" w:rsidRPr="00D571CC" w:rsidP="002C4EDF">
      <w:pPr>
        <w:jc w:val="both"/>
        <w:rPr>
          <w:sz w:val="28"/>
          <w:szCs w:val="28"/>
        </w:rPr>
      </w:pPr>
    </w:p>
    <w:p w:rsidR="002C4EDF" w:rsidRPr="00D571CC" w:rsidP="002C4EDF">
      <w:pPr>
        <w:ind w:firstLine="708"/>
        <w:jc w:val="both"/>
        <w:rPr>
          <w:sz w:val="28"/>
          <w:szCs w:val="28"/>
        </w:rPr>
      </w:pPr>
      <w:r w:rsidRPr="00D571CC">
        <w:rPr>
          <w:sz w:val="28"/>
          <w:szCs w:val="28"/>
        </w:rPr>
        <w:t>Мировой судья судебного участка № 2 Сургутского судебного района Ханты-Мансийского автономного округа – Югры Галбарцева И.А., исполняя обязанности мирового судьи судебного участка № 1 Сургутского судебного района Ханты-Мансийского автономного округа – Югры, на основании постановления председателя Сургутского районного суда от 04.12.2025 года, рассмотрев в открытом судебном заседании материалы дела об административном правонарушении, предусмотренном частью ч.2 ст. 12.2 Кодекса Российской Федерации об административных правонарушениях, в отношении:</w:t>
      </w:r>
    </w:p>
    <w:p w:rsidR="002C4EDF" w:rsidRPr="00D571CC" w:rsidP="00641BEF">
      <w:pPr>
        <w:ind w:firstLine="708"/>
        <w:jc w:val="both"/>
        <w:rPr>
          <w:sz w:val="28"/>
          <w:szCs w:val="28"/>
        </w:rPr>
      </w:pPr>
      <w:r w:rsidRPr="00D571CC">
        <w:rPr>
          <w:sz w:val="28"/>
          <w:szCs w:val="28"/>
        </w:rPr>
        <w:t xml:space="preserve"> </w:t>
      </w:r>
      <w:r w:rsidRPr="00D571CC">
        <w:rPr>
          <w:sz w:val="28"/>
          <w:szCs w:val="28"/>
        </w:rPr>
        <w:t>Ламанова</w:t>
      </w:r>
      <w:r w:rsidRPr="00D571CC">
        <w:rPr>
          <w:sz w:val="28"/>
          <w:szCs w:val="28"/>
        </w:rPr>
        <w:t xml:space="preserve"> Антона Георгиевича</w:t>
      </w:r>
      <w:r w:rsidR="00AF3308">
        <w:rPr>
          <w:sz w:val="28"/>
          <w:szCs w:val="28"/>
        </w:rPr>
        <w:t xml:space="preserve">, </w:t>
      </w:r>
      <w:r w:rsidRPr="00770DBC" w:rsidR="00770DBC">
        <w:rPr>
          <w:sz w:val="28"/>
          <w:szCs w:val="28"/>
        </w:rPr>
        <w:t>***</w:t>
      </w:r>
      <w:r w:rsidRPr="00641BEF" w:rsidR="00AF3308">
        <w:rPr>
          <w:sz w:val="28"/>
          <w:szCs w:val="28"/>
        </w:rPr>
        <w:t>,</w:t>
      </w:r>
    </w:p>
    <w:p w:rsidR="002C4EDF" w:rsidRPr="00D571CC" w:rsidP="002C4EDF">
      <w:pPr>
        <w:jc w:val="center"/>
        <w:rPr>
          <w:sz w:val="28"/>
          <w:szCs w:val="28"/>
        </w:rPr>
      </w:pPr>
      <w:r w:rsidRPr="00D571CC">
        <w:rPr>
          <w:sz w:val="28"/>
          <w:szCs w:val="28"/>
        </w:rPr>
        <w:t>УСТАНОВИЛ:</w:t>
      </w:r>
    </w:p>
    <w:p w:rsidR="002C4EDF" w:rsidRPr="00D571CC" w:rsidP="002C4EDF">
      <w:pPr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 xml:space="preserve">05.01.2026 года в 11 часов 14 минут, по адресу: 10 км до </w:t>
      </w:r>
      <w:r w:rsidRPr="00D571CC">
        <w:rPr>
          <w:sz w:val="28"/>
          <w:szCs w:val="28"/>
        </w:rPr>
        <w:t>п.Солнечный</w:t>
      </w:r>
      <w:r w:rsidRPr="00D571CC">
        <w:rPr>
          <w:sz w:val="28"/>
          <w:szCs w:val="28"/>
        </w:rPr>
        <w:t xml:space="preserve"> </w:t>
      </w:r>
      <w:r w:rsidRPr="00D571CC">
        <w:rPr>
          <w:sz w:val="28"/>
          <w:szCs w:val="28"/>
        </w:rPr>
        <w:t>Сургутский</w:t>
      </w:r>
      <w:r w:rsidRPr="00D571CC">
        <w:rPr>
          <w:sz w:val="28"/>
          <w:szCs w:val="28"/>
        </w:rPr>
        <w:t xml:space="preserve"> район ХМАО-Югра 5 км автодороги Сургут-Северный обход, водитель </w:t>
      </w:r>
      <w:r w:rsidRPr="00D571CC">
        <w:rPr>
          <w:sz w:val="28"/>
          <w:szCs w:val="28"/>
        </w:rPr>
        <w:t>Ламанов</w:t>
      </w:r>
      <w:r w:rsidRPr="00D571CC">
        <w:rPr>
          <w:sz w:val="28"/>
          <w:szCs w:val="28"/>
        </w:rPr>
        <w:t xml:space="preserve"> А.Г. управлял транспортным средством с видоизменным передним государственным регистрационным знаком, визуальный осмотр транспортного средства позволяет с очевидностью сделать вывод, что передний государственный регистрационный знак установлен на подножке</w:t>
      </w:r>
      <w:r w:rsidRPr="00D571CC" w:rsidR="004635FD">
        <w:rPr>
          <w:sz w:val="28"/>
          <w:szCs w:val="28"/>
        </w:rPr>
        <w:t>,</w:t>
      </w:r>
      <w:r w:rsidRPr="00D571CC">
        <w:rPr>
          <w:sz w:val="28"/>
          <w:szCs w:val="28"/>
        </w:rPr>
        <w:t xml:space="preserve"> </w:t>
      </w:r>
      <w:r w:rsidRPr="00D571CC" w:rsidR="004635FD">
        <w:rPr>
          <w:sz w:val="28"/>
          <w:szCs w:val="28"/>
        </w:rPr>
        <w:t>откинут вперед с целью затруднения его идентификации</w:t>
      </w:r>
      <w:r w:rsidRPr="00D571CC">
        <w:rPr>
          <w:sz w:val="28"/>
          <w:szCs w:val="28"/>
        </w:rPr>
        <w:t xml:space="preserve">, чем нарушил п. 11 Основных положений по допуску транспортных средств к эксплуатации и обязанности должностных лиц по обеспечению безопасности дорожного движения Правил дорожного движения Российской Федерации. </w:t>
      </w:r>
    </w:p>
    <w:p w:rsidR="002C4EDF" w:rsidRPr="00D571CC" w:rsidP="002C4EDF">
      <w:pPr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 xml:space="preserve">В отношении </w:t>
      </w:r>
      <w:r w:rsidRPr="00D571CC" w:rsidR="004635FD">
        <w:rPr>
          <w:sz w:val="28"/>
          <w:szCs w:val="28"/>
        </w:rPr>
        <w:t>Ламанова</w:t>
      </w:r>
      <w:r w:rsidRPr="00D571CC" w:rsidR="004635FD">
        <w:rPr>
          <w:sz w:val="28"/>
          <w:szCs w:val="28"/>
        </w:rPr>
        <w:t xml:space="preserve"> А.Г. </w:t>
      </w:r>
      <w:r w:rsidRPr="00D571CC">
        <w:rPr>
          <w:sz w:val="28"/>
          <w:szCs w:val="28"/>
        </w:rPr>
        <w:t>составлен протокол об административном правонарушении, предусмотренном ч. 2 ст. 12.2 КоАП РФ.</w:t>
      </w:r>
    </w:p>
    <w:p w:rsidR="002C4EDF" w:rsidRPr="00D571CC" w:rsidP="002C4EDF">
      <w:pPr>
        <w:ind w:firstLine="708"/>
        <w:jc w:val="both"/>
        <w:rPr>
          <w:sz w:val="28"/>
          <w:szCs w:val="28"/>
        </w:rPr>
      </w:pPr>
      <w:r w:rsidRPr="00D571CC">
        <w:rPr>
          <w:sz w:val="28"/>
          <w:szCs w:val="28"/>
        </w:rPr>
        <w:t xml:space="preserve"> </w:t>
      </w:r>
      <w:r w:rsidRPr="00D571CC" w:rsidR="004635FD">
        <w:rPr>
          <w:sz w:val="28"/>
          <w:szCs w:val="28"/>
        </w:rPr>
        <w:t>Ламанов</w:t>
      </w:r>
      <w:r w:rsidRPr="00D571CC" w:rsidR="004635FD">
        <w:rPr>
          <w:sz w:val="28"/>
          <w:szCs w:val="28"/>
        </w:rPr>
        <w:t xml:space="preserve"> А.Г.,</w:t>
      </w:r>
      <w:r w:rsidRPr="00D571CC">
        <w:rPr>
          <w:sz w:val="28"/>
          <w:szCs w:val="28"/>
        </w:rPr>
        <w:t xml:space="preserve"> извещенный о времени и месте рассмотрения дела, в судебное заседание не явился, ходатайств об отложении дела не заявлял. При таких обстоятельствах, судья считает возможным рассмотреть дело в его отсутствие, по имеющимся в деле материалам.</w:t>
      </w:r>
    </w:p>
    <w:p w:rsidR="002C4EDF" w:rsidRPr="00D571CC" w:rsidP="002C4EDF">
      <w:pPr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>Исследовав материалы дела об административном правонарушении, прихожу к следующему.</w:t>
      </w:r>
    </w:p>
    <w:p w:rsidR="002C4EDF" w:rsidRPr="00D571CC" w:rsidP="002C4EDF">
      <w:pPr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 xml:space="preserve">Факт совершения </w:t>
      </w:r>
      <w:r w:rsidRPr="00D571CC" w:rsidR="004635FD">
        <w:rPr>
          <w:sz w:val="28"/>
          <w:szCs w:val="28"/>
        </w:rPr>
        <w:t>Ламановым</w:t>
      </w:r>
      <w:r w:rsidRPr="00D571CC" w:rsidR="004635FD">
        <w:rPr>
          <w:sz w:val="28"/>
          <w:szCs w:val="28"/>
        </w:rPr>
        <w:t xml:space="preserve"> А.Г. </w:t>
      </w:r>
      <w:r w:rsidRPr="00D571CC">
        <w:rPr>
          <w:sz w:val="28"/>
          <w:szCs w:val="28"/>
        </w:rPr>
        <w:t xml:space="preserve">административного правонарушения, предусмотренного ч. 2 ст. 12.2 Кодекса Российской Федерации об административных правонарушениях, и его вина объективно подтверждаются совокупностью исследованных в ходе судебного заседания доказательств: протоколом об административном правонарушении, объяснениями </w:t>
      </w:r>
      <w:r w:rsidRPr="00D571CC" w:rsidR="004635FD">
        <w:rPr>
          <w:sz w:val="28"/>
          <w:szCs w:val="28"/>
        </w:rPr>
        <w:t>Ламанова</w:t>
      </w:r>
      <w:r w:rsidRPr="00D571CC" w:rsidR="004635FD">
        <w:rPr>
          <w:sz w:val="28"/>
          <w:szCs w:val="28"/>
        </w:rPr>
        <w:t xml:space="preserve"> А.Г.</w:t>
      </w:r>
      <w:r w:rsidRPr="00D571CC">
        <w:rPr>
          <w:sz w:val="28"/>
          <w:szCs w:val="28"/>
        </w:rPr>
        <w:t xml:space="preserve">, рапортом, фотоизображениями, где визуальный осмотр транспортного </w:t>
      </w:r>
      <w:r w:rsidRPr="00D571CC">
        <w:rPr>
          <w:sz w:val="28"/>
          <w:szCs w:val="28"/>
        </w:rPr>
        <w:t>средства позволил сделать вывод, что</w:t>
      </w:r>
      <w:r w:rsidRPr="00D571CC" w:rsidR="004635FD">
        <w:rPr>
          <w:sz w:val="28"/>
          <w:szCs w:val="28"/>
        </w:rPr>
        <w:t xml:space="preserve"> передний государственный регистрационный знак установлен на подножке, откинут вперед с целью затруднения его идентификации</w:t>
      </w:r>
      <w:r w:rsidRPr="00D571CC">
        <w:rPr>
          <w:sz w:val="28"/>
          <w:szCs w:val="28"/>
        </w:rPr>
        <w:t xml:space="preserve">; сведениями из информационной базы данных органов полиции, и другими материалами. </w:t>
      </w:r>
    </w:p>
    <w:p w:rsidR="002C4EDF" w:rsidRPr="00D571CC" w:rsidP="002C4EDF">
      <w:pPr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 xml:space="preserve">Указанные доказательства оценены мировым судьей в соответствии с правилами ст. 26.11 Кодекса Российской Федерации об административных правонарушениях и признаются допустимыми, достоверными и достаточными для вывода о наличии в действиях </w:t>
      </w:r>
      <w:r w:rsidRPr="00D571CC" w:rsidR="00F37447">
        <w:rPr>
          <w:sz w:val="28"/>
          <w:szCs w:val="28"/>
        </w:rPr>
        <w:t>Ламанова</w:t>
      </w:r>
      <w:r w:rsidRPr="00D571CC" w:rsidR="00F37447">
        <w:rPr>
          <w:sz w:val="28"/>
          <w:szCs w:val="28"/>
        </w:rPr>
        <w:t xml:space="preserve"> А.Г. </w:t>
      </w:r>
      <w:r w:rsidRPr="00D571CC">
        <w:rPr>
          <w:sz w:val="28"/>
          <w:szCs w:val="28"/>
        </w:rPr>
        <w:t>состава вменяемого административного правонарушения.</w:t>
      </w:r>
    </w:p>
    <w:p w:rsidR="002C4EDF" w:rsidRPr="00D571CC" w:rsidP="002C4EDF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>Согласно п. 2.3.1 Правил дорожного движения Российской Федерации, утвержденных постановлением Правительства Российской Федерации от 23.10.1993 N 1090,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движения.</w:t>
      </w:r>
    </w:p>
    <w:p w:rsidR="002C4EDF" w:rsidRPr="00D571CC" w:rsidP="002C4EDF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>Пунктом 2 Основных положений по допуску транспортных средств к эксплуатации и обязанностями должностных лиц по обеспечению безопасности дорожного движения, утвержденных постановлением Правительства Российской Федерации от 23.10.1993 N 1090 определено, что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образца.</w:t>
      </w:r>
    </w:p>
    <w:p w:rsidR="002C4EDF" w:rsidRPr="00D571CC" w:rsidP="002C4EDF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>В соответствии с п. 11 Основных положений запрещается эксплуатация автомобилей, автобусов, автопоездов, прицепов, мотоциклов, мопедов, тракторов и других самоходных машин, если их техническое состояние и оборудование не отвечают требованиям Перечня неисправностей и условий, при которых запрещается эксплуатация транспортных средств.</w:t>
      </w:r>
    </w:p>
    <w:p w:rsidR="002C4EDF" w:rsidRPr="00D571CC" w:rsidP="002C4EDF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 xml:space="preserve">Действия </w:t>
      </w:r>
      <w:r w:rsidRPr="00D571CC" w:rsidR="00F37447">
        <w:rPr>
          <w:sz w:val="28"/>
          <w:szCs w:val="28"/>
        </w:rPr>
        <w:t>Ламанова</w:t>
      </w:r>
      <w:r w:rsidRPr="00D571CC" w:rsidR="00F37447">
        <w:rPr>
          <w:sz w:val="28"/>
          <w:szCs w:val="28"/>
        </w:rPr>
        <w:t xml:space="preserve"> А.Г. </w:t>
      </w:r>
      <w:r w:rsidRPr="00D571CC">
        <w:rPr>
          <w:sz w:val="28"/>
          <w:szCs w:val="28"/>
        </w:rPr>
        <w:t>мировой судья квалифицирует по ч. 2 ст. 12.2 Кодекса Российской Федерации об административных правонарушениях – управление транспортным средством с государственным регистрационным</w:t>
      </w:r>
      <w:r w:rsidRPr="00D571CC" w:rsidR="00B40B00">
        <w:rPr>
          <w:sz w:val="28"/>
          <w:szCs w:val="28"/>
        </w:rPr>
        <w:t xml:space="preserve"> знаком</w:t>
      </w:r>
      <w:r w:rsidRPr="00D571CC">
        <w:rPr>
          <w:sz w:val="28"/>
          <w:szCs w:val="28"/>
        </w:rPr>
        <w:t>, видоизмен</w:t>
      </w:r>
      <w:r w:rsidRPr="00D571CC" w:rsidR="00F37447">
        <w:rPr>
          <w:sz w:val="28"/>
          <w:szCs w:val="28"/>
        </w:rPr>
        <w:t>енным</w:t>
      </w:r>
      <w:r w:rsidRPr="00D571CC" w:rsidR="00B40B00">
        <w:rPr>
          <w:sz w:val="28"/>
          <w:szCs w:val="28"/>
        </w:rPr>
        <w:t>, препятствующим</w:t>
      </w:r>
      <w:r w:rsidRPr="00D571CC">
        <w:rPr>
          <w:sz w:val="28"/>
          <w:szCs w:val="28"/>
        </w:rPr>
        <w:t xml:space="preserve"> идентификации государственных регистрационных знаков, либо позволяющих их скрыть.</w:t>
      </w:r>
    </w:p>
    <w:p w:rsidR="002C4EDF" w:rsidRPr="00D571CC" w:rsidP="002C4EDF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>При назначении административного наказания мировой судья в соответствии с ч. 2 ст. 4.1 Кодекса Российской Федерации об административных правонарушениях учитывает характер совершенного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2C4EDF" w:rsidRPr="00D571CC" w:rsidP="002C4EDF">
      <w:pPr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 xml:space="preserve">Обстоятельств, перечисленных в ст. 24.5 Кодекса Российской Федерации об административных правонарушениях, исключающих производство по делу об административном правонарушении, не имеется. </w:t>
      </w:r>
    </w:p>
    <w:p w:rsidR="002C4EDF" w:rsidRPr="00D571CC" w:rsidP="002C4EDF">
      <w:pPr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 xml:space="preserve">Обстоятельств, перечисленных в ст. 29.2 Кодекса Российской Федерации об административных правонарушениях, исключающих возможность рассмотрения дела, также не имеется. </w:t>
      </w:r>
    </w:p>
    <w:p w:rsidR="002C4EDF" w:rsidRPr="00D571CC" w:rsidP="002C4EDF">
      <w:pPr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 xml:space="preserve">Назначая </w:t>
      </w:r>
      <w:r w:rsidRPr="00D571CC" w:rsidR="00F37447">
        <w:rPr>
          <w:sz w:val="28"/>
          <w:szCs w:val="28"/>
        </w:rPr>
        <w:t>Ламанову</w:t>
      </w:r>
      <w:r w:rsidRPr="00D571CC" w:rsidR="00F37447">
        <w:rPr>
          <w:sz w:val="28"/>
          <w:szCs w:val="28"/>
        </w:rPr>
        <w:t xml:space="preserve"> А.Г. </w:t>
      </w:r>
      <w:r w:rsidRPr="00D571CC">
        <w:rPr>
          <w:sz w:val="28"/>
          <w:szCs w:val="28"/>
        </w:rPr>
        <w:t xml:space="preserve">административное наказание, обстоятельств, предусмотренных ст. 4.2 Кодекса Российской Федерации об административных </w:t>
      </w:r>
      <w:r w:rsidRPr="00D571CC">
        <w:rPr>
          <w:sz w:val="28"/>
          <w:szCs w:val="28"/>
        </w:rPr>
        <w:t>правонарушениях, и смягчающих административную ответственность не имеется.</w:t>
      </w:r>
    </w:p>
    <w:p w:rsidR="002C4EDF" w:rsidRPr="00D571CC" w:rsidP="002C4EDF">
      <w:pPr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>Обстоятельств</w:t>
      </w:r>
      <w:r w:rsidRPr="00D571CC" w:rsidR="00D571CC">
        <w:rPr>
          <w:sz w:val="28"/>
          <w:szCs w:val="28"/>
        </w:rPr>
        <w:t>ом</w:t>
      </w:r>
      <w:r w:rsidRPr="00D571CC">
        <w:rPr>
          <w:sz w:val="28"/>
          <w:szCs w:val="28"/>
        </w:rPr>
        <w:t>, отягчающи</w:t>
      </w:r>
      <w:r w:rsidRPr="00D571CC" w:rsidR="00D571CC">
        <w:rPr>
          <w:sz w:val="28"/>
          <w:szCs w:val="28"/>
        </w:rPr>
        <w:t>м</w:t>
      </w:r>
      <w:r w:rsidRPr="00D571CC">
        <w:rPr>
          <w:sz w:val="28"/>
          <w:szCs w:val="28"/>
        </w:rPr>
        <w:t xml:space="preserve"> административную ответственность </w:t>
      </w:r>
      <w:r w:rsidRPr="00D571CC" w:rsidR="00F37447">
        <w:rPr>
          <w:sz w:val="28"/>
          <w:szCs w:val="28"/>
        </w:rPr>
        <w:t>Ламанова</w:t>
      </w:r>
      <w:r w:rsidRPr="00D571CC" w:rsidR="00F37447">
        <w:rPr>
          <w:sz w:val="28"/>
          <w:szCs w:val="28"/>
        </w:rPr>
        <w:t xml:space="preserve"> А.Г.</w:t>
      </w:r>
      <w:r w:rsidRPr="00D571CC">
        <w:rPr>
          <w:sz w:val="28"/>
          <w:szCs w:val="28"/>
        </w:rPr>
        <w:t xml:space="preserve">, </w:t>
      </w:r>
      <w:r w:rsidRPr="00D571CC" w:rsidR="00D571CC">
        <w:rPr>
          <w:sz w:val="28"/>
          <w:szCs w:val="28"/>
        </w:rPr>
        <w:t>является повторное совершение правонарушения в области дорожного движения</w:t>
      </w:r>
      <w:r w:rsidRPr="00D571CC">
        <w:rPr>
          <w:sz w:val="28"/>
          <w:szCs w:val="28"/>
        </w:rPr>
        <w:t>.</w:t>
      </w:r>
    </w:p>
    <w:p w:rsidR="002C4EDF" w:rsidRPr="00D571CC" w:rsidP="002C4EDF">
      <w:pPr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 xml:space="preserve">На основании изложенного, учитывая характер совершенного административного правонарушения, личность </w:t>
      </w:r>
      <w:r w:rsidRPr="00D571CC" w:rsidR="00F37447">
        <w:rPr>
          <w:sz w:val="28"/>
          <w:szCs w:val="28"/>
        </w:rPr>
        <w:t>Ламанова</w:t>
      </w:r>
      <w:r w:rsidRPr="00D571CC" w:rsidR="00F37447">
        <w:rPr>
          <w:sz w:val="28"/>
          <w:szCs w:val="28"/>
        </w:rPr>
        <w:t xml:space="preserve"> А.Г.</w:t>
      </w:r>
      <w:r w:rsidRPr="00D571CC">
        <w:rPr>
          <w:sz w:val="28"/>
          <w:szCs w:val="28"/>
        </w:rPr>
        <w:t xml:space="preserve">, </w:t>
      </w:r>
      <w:r w:rsidRPr="00D571CC" w:rsidR="00F37447">
        <w:rPr>
          <w:sz w:val="28"/>
          <w:szCs w:val="28"/>
        </w:rPr>
        <w:t xml:space="preserve">отсутствие </w:t>
      </w:r>
      <w:r w:rsidRPr="00D571CC">
        <w:rPr>
          <w:sz w:val="28"/>
          <w:szCs w:val="28"/>
        </w:rPr>
        <w:t>смягчающи</w:t>
      </w:r>
      <w:r w:rsidRPr="00D571CC" w:rsidR="00F37447">
        <w:rPr>
          <w:sz w:val="28"/>
          <w:szCs w:val="28"/>
        </w:rPr>
        <w:t>х</w:t>
      </w:r>
      <w:r w:rsidRPr="00D571CC">
        <w:rPr>
          <w:sz w:val="28"/>
          <w:szCs w:val="28"/>
        </w:rPr>
        <w:t xml:space="preserve"> и </w:t>
      </w:r>
      <w:r w:rsidR="00D571CC">
        <w:rPr>
          <w:sz w:val="28"/>
          <w:szCs w:val="28"/>
        </w:rPr>
        <w:t xml:space="preserve">наличие </w:t>
      </w:r>
      <w:r w:rsidRPr="00D571CC">
        <w:rPr>
          <w:sz w:val="28"/>
          <w:szCs w:val="28"/>
        </w:rPr>
        <w:t>отягчающи</w:t>
      </w:r>
      <w:r w:rsidRPr="00D571CC" w:rsidR="00F37447">
        <w:rPr>
          <w:sz w:val="28"/>
          <w:szCs w:val="28"/>
        </w:rPr>
        <w:t>х</w:t>
      </w:r>
      <w:r w:rsidRPr="00D571CC">
        <w:rPr>
          <w:sz w:val="28"/>
          <w:szCs w:val="28"/>
        </w:rPr>
        <w:t xml:space="preserve"> административную ответственность обстоятельств, полагаю справедливым назначить  ему административное наказание в виде административного штрафа, которое соразмерно тяжести содеянного, соответствует фактическим обстоятельствам по данному делу и послужит достижением целей административного наказания, а именно: предупреждению совершения новых правонарушений как самим правонарушителем, так и другими лицами.</w:t>
      </w:r>
    </w:p>
    <w:p w:rsidR="002C4EDF" w:rsidRPr="00D571CC" w:rsidP="002C4EDF">
      <w:pPr>
        <w:ind w:firstLine="709"/>
        <w:jc w:val="both"/>
        <w:rPr>
          <w:sz w:val="28"/>
          <w:szCs w:val="28"/>
        </w:rPr>
      </w:pPr>
      <w:r w:rsidRPr="00D571CC">
        <w:rPr>
          <w:sz w:val="28"/>
          <w:szCs w:val="28"/>
        </w:rPr>
        <w:t xml:space="preserve">На основании изложенного и руководствуясь </w:t>
      </w:r>
      <w:r w:rsidRPr="00D571CC">
        <w:rPr>
          <w:sz w:val="28"/>
          <w:szCs w:val="28"/>
        </w:rPr>
        <w:t>ст.ст</w:t>
      </w:r>
      <w:r w:rsidRPr="00D571CC">
        <w:rPr>
          <w:sz w:val="28"/>
          <w:szCs w:val="28"/>
        </w:rPr>
        <w:t>. 29.9 - 29.11 Кодекса Российской Федерации об административных правонарушениях, мировой судья</w:t>
      </w:r>
    </w:p>
    <w:p w:rsidR="002C4EDF" w:rsidRPr="00D571CC" w:rsidP="002C4EDF">
      <w:pPr>
        <w:jc w:val="center"/>
        <w:rPr>
          <w:sz w:val="28"/>
          <w:szCs w:val="28"/>
        </w:rPr>
      </w:pPr>
    </w:p>
    <w:p w:rsidR="002C4EDF" w:rsidRPr="00D571CC" w:rsidP="002C4EDF">
      <w:pPr>
        <w:jc w:val="center"/>
        <w:rPr>
          <w:sz w:val="28"/>
          <w:szCs w:val="28"/>
        </w:rPr>
      </w:pPr>
      <w:r w:rsidRPr="00D571CC">
        <w:rPr>
          <w:sz w:val="28"/>
          <w:szCs w:val="28"/>
        </w:rPr>
        <w:t xml:space="preserve">ПОСТАНОВИЛ:   </w:t>
      </w:r>
    </w:p>
    <w:p w:rsidR="002C4EDF" w:rsidRPr="00D571CC" w:rsidP="008C6C6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571CC">
        <w:rPr>
          <w:sz w:val="28"/>
          <w:szCs w:val="28"/>
        </w:rPr>
        <w:t>Ламанова</w:t>
      </w:r>
      <w:r w:rsidRPr="00D571CC">
        <w:rPr>
          <w:sz w:val="28"/>
          <w:szCs w:val="28"/>
        </w:rPr>
        <w:t xml:space="preserve"> Антона Георгиевича </w:t>
      </w:r>
      <w:r w:rsidRPr="00D571CC">
        <w:rPr>
          <w:sz w:val="28"/>
          <w:szCs w:val="28"/>
        </w:rPr>
        <w:t>признать виновным в совершении административного правонарушения, предусмотренного ч. 2 ст. 12.2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5 000 (пять тысяч) рублей.</w:t>
      </w:r>
    </w:p>
    <w:p w:rsidR="002C4EDF" w:rsidRPr="00D571CC" w:rsidP="002C4EDF">
      <w:pPr>
        <w:ind w:firstLine="708"/>
        <w:jc w:val="both"/>
        <w:rPr>
          <w:sz w:val="28"/>
          <w:szCs w:val="28"/>
        </w:rPr>
      </w:pPr>
      <w:r w:rsidRPr="00D571CC">
        <w:rPr>
          <w:sz w:val="28"/>
          <w:szCs w:val="28"/>
        </w:rPr>
        <w:t xml:space="preserve">Административный штраф необходимо перечислить на следующие реквизиты: номер счета получателя платежа 03100643000000018700 в РКЦ г. Ханты-Мансийска; БИК 007162163; ОКТМО 718 26 000; ИНН 8601 010 390; КПП 8601 01 001; КБК 188 116 011 230 1000 1140. Получатель: УФК по ХМАО-Югре (УМВД России по ХМАО-Югре, адрес получателя: ул. Ленина, д.55, г. Ханты-Мансийск, ХМАО-Югра, 628000). </w:t>
      </w:r>
      <w:r w:rsidRPr="00D571CC">
        <w:rPr>
          <w:sz w:val="28"/>
          <w:szCs w:val="28"/>
        </w:rPr>
        <w:t xml:space="preserve">УИН </w:t>
      </w:r>
      <w:r w:rsidRPr="00D571CC" w:rsidR="008C6C64">
        <w:rPr>
          <w:sz w:val="28"/>
          <w:szCs w:val="28"/>
        </w:rPr>
        <w:t xml:space="preserve"> 18810486260740000754</w:t>
      </w:r>
      <w:r w:rsidR="00AF3308">
        <w:rPr>
          <w:sz w:val="28"/>
          <w:szCs w:val="28"/>
        </w:rPr>
        <w:t>.</w:t>
      </w:r>
    </w:p>
    <w:p w:rsidR="002C4EDF" w:rsidRPr="00D571CC" w:rsidP="002C4EDF">
      <w:pPr>
        <w:ind w:firstLine="708"/>
        <w:jc w:val="both"/>
        <w:rPr>
          <w:sz w:val="28"/>
          <w:szCs w:val="28"/>
        </w:rPr>
      </w:pPr>
      <w:r w:rsidRPr="00D571CC">
        <w:rPr>
          <w:sz w:val="28"/>
          <w:szCs w:val="28"/>
        </w:rPr>
        <w:t>В соответствии с ч.1 ст.32.2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настоящего Кодекса.</w:t>
      </w:r>
    </w:p>
    <w:p w:rsidR="002C4EDF" w:rsidRPr="00D571CC" w:rsidP="002C4EDF">
      <w:pPr>
        <w:ind w:firstLine="708"/>
        <w:jc w:val="both"/>
        <w:rPr>
          <w:sz w:val="28"/>
          <w:szCs w:val="28"/>
        </w:rPr>
      </w:pPr>
      <w:r w:rsidRPr="00D571CC">
        <w:rPr>
          <w:sz w:val="28"/>
          <w:szCs w:val="28"/>
        </w:rPr>
        <w:t xml:space="preserve">Постановление может быть обжаловано в Сургутский районный суд Ханты-Мансийского автономного округа – Югры путем подачи жалобы </w:t>
      </w:r>
      <w:r w:rsidRPr="00D571CC">
        <w:rPr>
          <w:sz w:val="28"/>
          <w:szCs w:val="28"/>
        </w:rPr>
        <w:t>через мирового судью</w:t>
      </w:r>
      <w:r w:rsidRPr="00D571CC">
        <w:rPr>
          <w:sz w:val="28"/>
          <w:szCs w:val="28"/>
        </w:rPr>
        <w:t xml:space="preserve"> судебного участка № 1 Сургутского судебного района Ханты-Мансийского автономного округа - Югры в течение 10 дней со дня вручения или получения копии постановления.      </w:t>
      </w:r>
    </w:p>
    <w:p w:rsidR="00641BEF" w:rsidP="002C4EDF">
      <w:pPr>
        <w:rPr>
          <w:sz w:val="28"/>
          <w:szCs w:val="28"/>
        </w:rPr>
      </w:pPr>
    </w:p>
    <w:p w:rsidR="00935718" w:rsidRPr="00D571CC">
      <w:pPr>
        <w:rPr>
          <w:sz w:val="28"/>
          <w:szCs w:val="28"/>
        </w:rPr>
      </w:pPr>
      <w:r w:rsidRPr="00D571CC">
        <w:rPr>
          <w:sz w:val="28"/>
          <w:szCs w:val="28"/>
        </w:rPr>
        <w:t>Мировой судья</w:t>
      </w:r>
      <w:r w:rsidRPr="00D571CC">
        <w:rPr>
          <w:sz w:val="28"/>
          <w:szCs w:val="28"/>
        </w:rPr>
        <w:tab/>
      </w:r>
      <w:r w:rsidRPr="00D571CC">
        <w:rPr>
          <w:sz w:val="28"/>
          <w:szCs w:val="28"/>
        </w:rPr>
        <w:tab/>
      </w:r>
      <w:r w:rsidRPr="00D571CC">
        <w:rPr>
          <w:sz w:val="28"/>
          <w:szCs w:val="28"/>
        </w:rPr>
        <w:tab/>
      </w:r>
      <w:r w:rsidRPr="00D571CC">
        <w:rPr>
          <w:sz w:val="28"/>
          <w:szCs w:val="28"/>
        </w:rPr>
        <w:tab/>
      </w:r>
      <w:r w:rsidRPr="00D571CC">
        <w:rPr>
          <w:sz w:val="28"/>
          <w:szCs w:val="28"/>
        </w:rPr>
        <w:tab/>
      </w:r>
      <w:r w:rsidRPr="00D571CC">
        <w:rPr>
          <w:sz w:val="28"/>
          <w:szCs w:val="28"/>
        </w:rPr>
        <w:tab/>
        <w:t xml:space="preserve">                            И.А. Галбарцева </w:t>
      </w:r>
    </w:p>
    <w:sectPr w:rsidSect="00641BEF">
      <w:headerReference w:type="default" r:id="rId5"/>
      <w:pgSz w:w="11906" w:h="16838"/>
      <w:pgMar w:top="485" w:right="850" w:bottom="1134" w:left="1418" w:header="424" w:footer="40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730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http://192.168.52.68/xlp1/</w:t>
          </w:r>
        </w:p>
      </w:tc>
      <w:tc>
        <w:tcPr>
          <w:tcW w:w="693" w:type="dxa"/>
          <w:shd w:val="clear" w:color="auto" w:fill="auto"/>
        </w:tcPr>
        <w:p w:rsidR="00402F8D" w:rsidRPr="0098314D">
          <w:pPr>
            <w:pStyle w:val="Header"/>
            <w:rPr>
              <w:color w:val="FFFFFF"/>
              <w:lang w:val="en-US"/>
            </w:rPr>
          </w:pPr>
          <w:r w:rsidRPr="0098314D"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98314D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DF"/>
    <w:rsid w:val="002A425F"/>
    <w:rsid w:val="002C4EDF"/>
    <w:rsid w:val="00402F8D"/>
    <w:rsid w:val="004635FD"/>
    <w:rsid w:val="00641BEF"/>
    <w:rsid w:val="007432DE"/>
    <w:rsid w:val="00770DBC"/>
    <w:rsid w:val="008C6C64"/>
    <w:rsid w:val="00935718"/>
    <w:rsid w:val="0098314D"/>
    <w:rsid w:val="00AF3308"/>
    <w:rsid w:val="00B40B00"/>
    <w:rsid w:val="00D571CC"/>
    <w:rsid w:val="00F374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DDC562-4F9D-40B6-BA3A-2E8C0CCB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2C4ED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2C4E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rsid w:val="002C4EDF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2C4E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641BEF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41B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003C6-D66B-4532-8C34-153385D40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